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BF" w:rsidRDefault="00D742B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742BF" w:rsidRDefault="00D742B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742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42BF" w:rsidRDefault="00D742BF">
            <w:pPr>
              <w:pStyle w:val="ConsPlusNormal"/>
            </w:pPr>
            <w:r>
              <w:t>9 ноября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42BF" w:rsidRDefault="00D742BF">
            <w:pPr>
              <w:pStyle w:val="ConsPlusNormal"/>
              <w:jc w:val="right"/>
            </w:pPr>
            <w:r>
              <w:t>N 190/2017-ОЗ</w:t>
            </w:r>
          </w:p>
        </w:tc>
      </w:tr>
    </w:tbl>
    <w:p w:rsidR="00D742BF" w:rsidRDefault="00D742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Normal"/>
        <w:jc w:val="right"/>
      </w:pPr>
      <w:proofErr w:type="gramStart"/>
      <w:r>
        <w:t>Принят</w:t>
      </w:r>
      <w:proofErr w:type="gramEnd"/>
    </w:p>
    <w:p w:rsidR="00D742BF" w:rsidRDefault="00D742BF">
      <w:pPr>
        <w:pStyle w:val="ConsPlusNormal"/>
        <w:jc w:val="right"/>
      </w:pPr>
      <w:hyperlink r:id="rId6">
        <w:r>
          <w:rPr>
            <w:color w:val="0000FF"/>
          </w:rPr>
          <w:t>постановлением</w:t>
        </w:r>
      </w:hyperlink>
    </w:p>
    <w:p w:rsidR="00D742BF" w:rsidRDefault="00D742BF">
      <w:pPr>
        <w:pStyle w:val="ConsPlusNormal"/>
        <w:jc w:val="right"/>
      </w:pPr>
      <w:r>
        <w:t>Московской областной Думы</w:t>
      </w:r>
    </w:p>
    <w:p w:rsidR="00D742BF" w:rsidRDefault="00D742BF">
      <w:pPr>
        <w:pStyle w:val="ConsPlusNormal"/>
        <w:jc w:val="right"/>
      </w:pPr>
      <w:r>
        <w:t>от 26 октября 2017 г. N 22/34-П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Title"/>
        <w:jc w:val="center"/>
      </w:pPr>
      <w:r>
        <w:t>ЗАКОН</w:t>
      </w:r>
    </w:p>
    <w:p w:rsidR="00D742BF" w:rsidRDefault="00D742BF">
      <w:pPr>
        <w:pStyle w:val="ConsPlusTitle"/>
        <w:jc w:val="center"/>
      </w:pPr>
      <w:r>
        <w:t>МОСКОВСКОЙ ОБЛАСТИ</w:t>
      </w:r>
    </w:p>
    <w:p w:rsidR="00D742BF" w:rsidRDefault="00D742BF">
      <w:pPr>
        <w:pStyle w:val="ConsPlusTitle"/>
        <w:jc w:val="center"/>
      </w:pPr>
    </w:p>
    <w:p w:rsidR="00D742BF" w:rsidRDefault="00D742BF">
      <w:pPr>
        <w:pStyle w:val="ConsPlusTitle"/>
        <w:jc w:val="center"/>
      </w:pPr>
      <w:r>
        <w:t>О ПОРЯДКЕ ПРОВЕРКИ ДОСТОВЕРНОСТИ И ПОЛНОТЫ СВЕДЕНИЙ,</w:t>
      </w:r>
    </w:p>
    <w:p w:rsidR="00D742BF" w:rsidRDefault="00D742BF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D742BF" w:rsidRDefault="00D742BF">
      <w:pPr>
        <w:pStyle w:val="ConsPlusTitle"/>
        <w:jc w:val="center"/>
      </w:pPr>
      <w:r>
        <w:t>МУНИЦИПАЛЬНЫХ ДОЛЖНОСТЕЙ В МОСКОВСКОЙ ОБЛАСТИ, И ЛИЦАМИ,</w:t>
      </w:r>
    </w:p>
    <w:p w:rsidR="00D742BF" w:rsidRDefault="00D742BF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МУНИЦИПАЛЬНЫЕ ДОЛЖНОСТИ В МОСКОВСКОЙ ОБЛАСТИ</w:t>
      </w:r>
    </w:p>
    <w:p w:rsidR="00D742BF" w:rsidRDefault="00D742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42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2BF" w:rsidRDefault="00D742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2BF" w:rsidRDefault="00D742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2BF" w:rsidRDefault="00D74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2BF" w:rsidRDefault="00D742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Московской области от 18.12.2019 </w:t>
            </w:r>
            <w:hyperlink r:id="rId7">
              <w:r>
                <w:rPr>
                  <w:color w:val="0000FF"/>
                </w:rPr>
                <w:t>N 265/2019-ОЗ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742BF" w:rsidRDefault="00D74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21.04.2021 </w:t>
            </w:r>
            <w:hyperlink r:id="rId8">
              <w:r>
                <w:rPr>
                  <w:color w:val="0000FF"/>
                </w:rPr>
                <w:t>N 66/2021-ОЗ</w:t>
              </w:r>
            </w:hyperlink>
            <w:r>
              <w:rPr>
                <w:color w:val="392C69"/>
              </w:rPr>
              <w:t xml:space="preserve">, от 18.04.2022 </w:t>
            </w:r>
            <w:hyperlink r:id="rId9">
              <w:r>
                <w:rPr>
                  <w:color w:val="0000FF"/>
                </w:rPr>
                <w:t>N 49/2022-ОЗ</w:t>
              </w:r>
            </w:hyperlink>
            <w:r>
              <w:rPr>
                <w:color w:val="392C69"/>
              </w:rPr>
              <w:t>,</w:t>
            </w:r>
          </w:p>
          <w:p w:rsidR="00D742BF" w:rsidRDefault="00D74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06.07.2022 </w:t>
            </w:r>
            <w:hyperlink r:id="rId10">
              <w:r>
                <w:rPr>
                  <w:color w:val="0000FF"/>
                </w:rPr>
                <w:t>N 113/2022-ОЗ</w:t>
              </w:r>
            </w:hyperlink>
            <w:r>
              <w:rPr>
                <w:color w:val="392C69"/>
              </w:rPr>
              <w:t xml:space="preserve">, от 23.10.2023 </w:t>
            </w:r>
            <w:hyperlink r:id="rId11">
              <w:r>
                <w:rPr>
                  <w:color w:val="0000FF"/>
                </w:rPr>
                <w:t>N 185/2023-ОЗ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2BF" w:rsidRDefault="00D742BF">
            <w:pPr>
              <w:pStyle w:val="ConsPlusNormal"/>
            </w:pPr>
          </w:p>
        </w:tc>
      </w:tr>
    </w:tbl>
    <w:p w:rsidR="00D742BF" w:rsidRDefault="00D742BF">
      <w:pPr>
        <w:pStyle w:val="ConsPlusNormal"/>
        <w:jc w:val="both"/>
      </w:pPr>
    </w:p>
    <w:p w:rsidR="00D742BF" w:rsidRDefault="00D742BF">
      <w:pPr>
        <w:pStyle w:val="ConsPlusTitle"/>
        <w:ind w:firstLine="540"/>
        <w:jc w:val="both"/>
        <w:outlineLvl w:val="0"/>
      </w:pPr>
      <w:bookmarkStart w:id="0" w:name="P21"/>
      <w:bookmarkEnd w:id="0"/>
      <w:r>
        <w:t>Статья 1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определяет порядок осуществления проверки: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1) достоверности и полноты сведений о доходах, расходах, об имуществе и обязательствах имущественного характера, представленных в порядке, установленном законодательством Московской области, если иное не установлено федеральным законом, гражданами, претендующими на замещение муниципальных должностей в Московской области (далее - муниципальная должность), на отчетную дату;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3">
        <w:r>
          <w:rPr>
            <w:color w:val="0000FF"/>
          </w:rPr>
          <w:t>Закон</w:t>
        </w:r>
      </w:hyperlink>
      <w:r>
        <w:t xml:space="preserve"> Московской области от 18.12.2019 N 265/2019-ОЗ;</w:t>
      </w:r>
    </w:p>
    <w:p w:rsidR="00D742BF" w:rsidRDefault="00D742BF">
      <w:pPr>
        <w:pStyle w:val="ConsPlusNormal"/>
        <w:spacing w:before="220"/>
        <w:ind w:firstLine="540"/>
        <w:jc w:val="both"/>
      </w:pPr>
      <w:bookmarkStart w:id="1" w:name="P26"/>
      <w:bookmarkEnd w:id="1"/>
      <w:r>
        <w:t>3) достоверности и полноты сведений о доходах, расходах, об имуществе и обязательствах имущественного характера, представленных в порядке, установленном законодательством Московской области, если иное не установлено федеральным законом, лицами, замещающими муниципальные должности, за отчетный период и за два года, предшествующие отчетному периоду;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14">
        <w:proofErr w:type="gramStart"/>
        <w:r>
          <w:rPr>
            <w:color w:val="0000FF"/>
          </w:rPr>
          <w:t>Закон</w:t>
        </w:r>
      </w:hyperlink>
      <w:r>
        <w:t xml:space="preserve"> Московской области от 18.12.2019 N 265/2019-ОЗ;</w:t>
      </w:r>
      <w:proofErr w:type="gramEnd"/>
    </w:p>
    <w:p w:rsidR="00D742BF" w:rsidRDefault="00D742BF">
      <w:pPr>
        <w:pStyle w:val="ConsPlusNormal"/>
        <w:spacing w:before="220"/>
        <w:ind w:firstLine="540"/>
        <w:jc w:val="both"/>
      </w:pPr>
      <w:proofErr w:type="gramStart"/>
      <w:r>
        <w:t>5) 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настоящей статьей, ограничений, запретов, исполнения ими обязанностей, установленных законодательством Российской Федерации (далее - установленные ограничения).</w:t>
      </w:r>
      <w:proofErr w:type="gramEnd"/>
    </w:p>
    <w:p w:rsidR="00D742BF" w:rsidRDefault="00D742B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Московской области от 18.12.2019 N 265/2019-ОЗ)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Title"/>
        <w:ind w:firstLine="540"/>
        <w:jc w:val="both"/>
        <w:outlineLvl w:val="0"/>
      </w:pPr>
      <w:r>
        <w:t>Статья 2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Normal"/>
        <w:ind w:firstLine="540"/>
        <w:jc w:val="both"/>
      </w:pPr>
      <w:r>
        <w:lastRenderedPageBreak/>
        <w:t>1. Проверка осуществляется по решению Губернатора Московской области органом Московской области по профилактике коррупционных и иных правонарушений (далее - субъект проверки).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2. Решение принимается отдельно в отношении каждого гражданина, претендующего на замещение муниципальной должности, или лица, замещающего муниципальную должность (далее также - проверяемые лица), и оформляется в письменной форме.</w:t>
      </w:r>
    </w:p>
    <w:p w:rsidR="00D742BF" w:rsidRDefault="00D742B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16">
        <w:r>
          <w:rPr>
            <w:color w:val="0000FF"/>
          </w:rPr>
          <w:t>Закона</w:t>
        </w:r>
      </w:hyperlink>
      <w:r>
        <w:t xml:space="preserve"> Московской области от 18.12.2019 N 265/2019-ОЗ)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Title"/>
        <w:ind w:firstLine="540"/>
        <w:jc w:val="both"/>
        <w:outlineLvl w:val="0"/>
      </w:pPr>
      <w:r>
        <w:t>Статья 3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Normal"/>
        <w:ind w:firstLine="540"/>
        <w:jc w:val="both"/>
      </w:pPr>
      <w:r>
        <w:t xml:space="preserve">1. Основанием для осуществления проверки, предусмотренной </w:t>
      </w:r>
      <w:hyperlink w:anchor="P21">
        <w:r>
          <w:rPr>
            <w:color w:val="0000FF"/>
          </w:rPr>
          <w:t>статьей 1</w:t>
        </w:r>
      </w:hyperlink>
      <w:r>
        <w:t xml:space="preserve"> настоящего Закона, является достаточная информация, представленная в письменном виде: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2) подразделениями или должностными лицами, ответственными за профилактику коррупционных и иных правонарушений, органов местного самоуправления муниципальных образований Московской области (далее - муниципальные органы);</w:t>
      </w:r>
    </w:p>
    <w:p w:rsidR="00D742BF" w:rsidRDefault="00D742BF">
      <w:pPr>
        <w:pStyle w:val="ConsPlusNormal"/>
        <w:jc w:val="both"/>
      </w:pPr>
      <w:r>
        <w:t xml:space="preserve">(в ред. законов Московской области от 18.04.2022 </w:t>
      </w:r>
      <w:hyperlink r:id="rId17">
        <w:r>
          <w:rPr>
            <w:color w:val="0000FF"/>
          </w:rPr>
          <w:t>N 49/2022-ОЗ</w:t>
        </w:r>
      </w:hyperlink>
      <w:r>
        <w:t xml:space="preserve">, от 23.10.2023 </w:t>
      </w:r>
      <w:hyperlink r:id="rId18">
        <w:r>
          <w:rPr>
            <w:color w:val="0000FF"/>
          </w:rPr>
          <w:t>N 185/2023-ОЗ</w:t>
        </w:r>
      </w:hyperlink>
      <w:r>
        <w:t>)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4) Общественной палатой Российской Федерации;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5) общероссийскими средствами массовой информации.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2. Информация анонимного характера не может служить основанием для проверки.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Title"/>
        <w:ind w:firstLine="540"/>
        <w:jc w:val="both"/>
        <w:outlineLvl w:val="0"/>
      </w:pPr>
      <w:r>
        <w:t>Статья 4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Normal"/>
        <w:ind w:firstLine="540"/>
        <w:jc w:val="both"/>
      </w:pPr>
      <w:r>
        <w:t>1. Проверка осуществляется в срок, не превышающий 60 дней со дня принятия решения о ее проведении.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2. Срок проверки может быть продлен до 90 дней Губернатором Московской области.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Title"/>
        <w:ind w:firstLine="540"/>
        <w:jc w:val="both"/>
        <w:outlineLvl w:val="0"/>
      </w:pPr>
      <w:r>
        <w:t>Статья 5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Normal"/>
        <w:ind w:firstLine="540"/>
        <w:jc w:val="both"/>
      </w:pPr>
      <w:r>
        <w:t>1. При осуществлении проверки субъект проверки вправе: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1) проводить собеседование с проверяемым лицом;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2) изучать представленные проверяемым лицом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3) получать от проверяемого лица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D742BF" w:rsidRDefault="00D742BF">
      <w:pPr>
        <w:pStyle w:val="ConsPlusNormal"/>
        <w:spacing w:before="220"/>
        <w:ind w:firstLine="540"/>
        <w:jc w:val="both"/>
      </w:pPr>
      <w:bookmarkStart w:id="2" w:name="P59"/>
      <w:bookmarkEnd w:id="2"/>
      <w:proofErr w:type="gramStart"/>
      <w:r>
        <w:t xml:space="preserve">4) направлять 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</w:t>
      </w:r>
      <w:r>
        <w:lastRenderedPageBreak/>
        <w:t>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</w:t>
      </w:r>
      <w:proofErr w:type="gramEnd"/>
      <w:r>
        <w:t xml:space="preserve"> общественные объединения (далее - государственные органы и организации) об имеющихся у них сведениях:</w:t>
      </w:r>
    </w:p>
    <w:p w:rsidR="00D742BF" w:rsidRDefault="00D742B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Московской области от 21.04.2021 N 66/2021-ОЗ)</w:t>
      </w:r>
    </w:p>
    <w:p w:rsidR="00D742BF" w:rsidRDefault="00D742BF">
      <w:pPr>
        <w:pStyle w:val="ConsPlusNormal"/>
        <w:spacing w:before="220"/>
        <w:ind w:firstLine="540"/>
        <w:jc w:val="both"/>
      </w:pPr>
      <w:bookmarkStart w:id="3" w:name="P61"/>
      <w:bookmarkEnd w:id="3"/>
      <w:r>
        <w:t>о доходах, расходах, об имуществе и обязательствах имущественного характера проверяемого лица, его супруги (супруга) и несовершеннолетних детей;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гражданином, претендующим на замещение муниципальной должности;</w:t>
      </w:r>
    </w:p>
    <w:p w:rsidR="00D742BF" w:rsidRDefault="00D742B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Московской области от 18.12.2019 N 265/2019-ОЗ)</w:t>
      </w:r>
    </w:p>
    <w:p w:rsidR="00D742BF" w:rsidRDefault="00D742BF">
      <w:pPr>
        <w:pStyle w:val="ConsPlusNormal"/>
        <w:spacing w:before="220"/>
        <w:ind w:firstLine="540"/>
        <w:jc w:val="both"/>
      </w:pPr>
      <w:bookmarkStart w:id="4" w:name="P64"/>
      <w:bookmarkEnd w:id="4"/>
      <w:r>
        <w:t>о соблюдении лицом, замещающим муниципальную должность, установленных ограничений;</w:t>
      </w:r>
    </w:p>
    <w:p w:rsidR="00D742BF" w:rsidRDefault="00D742B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Московской области от 18.12.2019 N 265/2019-ОЗ)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6) осуществлять анализ сведений, представленных проверяемым лицом в соответствии с законодательством Российской Федерации о противодействии коррупции;</w:t>
      </w:r>
    </w:p>
    <w:p w:rsidR="00D742BF" w:rsidRDefault="00D742BF">
      <w:pPr>
        <w:pStyle w:val="ConsPlusNormal"/>
        <w:spacing w:before="220"/>
        <w:ind w:firstLine="540"/>
        <w:jc w:val="both"/>
      </w:pPr>
      <w:bookmarkStart w:id="5" w:name="P68"/>
      <w:bookmarkEnd w:id="5"/>
      <w:proofErr w:type="gramStart"/>
      <w:r>
        <w:t xml:space="preserve">7) представлять Губернатору Московской области или уполномоченному им должностному лицу предложения о направлении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об имеющихся у них сведениях, указанных в </w:t>
      </w:r>
      <w:hyperlink w:anchor="P61">
        <w:r>
          <w:rPr>
            <w:color w:val="0000FF"/>
          </w:rPr>
          <w:t>абзацах втором</w:t>
        </w:r>
      </w:hyperlink>
      <w:r>
        <w:t xml:space="preserve"> - </w:t>
      </w:r>
      <w:hyperlink w:anchor="P64">
        <w:r>
          <w:rPr>
            <w:color w:val="0000FF"/>
          </w:rPr>
          <w:t>четвертом пункта 4 части 1</w:t>
        </w:r>
      </w:hyperlink>
      <w:r>
        <w:t xml:space="preserve"> настоящей статьи.</w:t>
      </w:r>
      <w:proofErr w:type="gramEnd"/>
    </w:p>
    <w:p w:rsidR="00D742BF" w:rsidRDefault="00D742B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Московской области от 21.04.2021 N 66/2021-ОЗ)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2.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Московской области или уполномоченным им должностным лицом.</w:t>
      </w:r>
    </w:p>
    <w:p w:rsidR="00D742BF" w:rsidRDefault="00D742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Закона</w:t>
        </w:r>
      </w:hyperlink>
      <w:r>
        <w:t xml:space="preserve"> Московской области от 21.04.2021 N 66/2021-ОЗ)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 xml:space="preserve">3. В запросах, предусмотренных </w:t>
      </w:r>
      <w:hyperlink w:anchor="P59">
        <w:r>
          <w:rPr>
            <w:color w:val="0000FF"/>
          </w:rPr>
          <w:t>пунктами 4</w:t>
        </w:r>
      </w:hyperlink>
      <w:r>
        <w:t xml:space="preserve"> и </w:t>
      </w:r>
      <w:hyperlink w:anchor="P68">
        <w:r>
          <w:rPr>
            <w:color w:val="0000FF"/>
          </w:rPr>
          <w:t>7 части 1</w:t>
        </w:r>
      </w:hyperlink>
      <w:r>
        <w:t xml:space="preserve"> настоящей статьи, указываются: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1) фамилия, имя, отчество руководителя государственного органа или организации, в которые направляется запрос;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D742BF" w:rsidRDefault="00D742BF">
      <w:pPr>
        <w:pStyle w:val="ConsPlusNormal"/>
        <w:spacing w:before="220"/>
        <w:ind w:firstLine="540"/>
        <w:jc w:val="both"/>
      </w:pPr>
      <w:proofErr w:type="gramStart"/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проверяемого лица,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претендующего на замещение муниципальной должности, представившего сведения в соответствии с федеральным законодательством и законодательством</w:t>
      </w:r>
      <w:proofErr w:type="gramEnd"/>
      <w:r>
        <w:t xml:space="preserve"> Московской области,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D742BF" w:rsidRDefault="00D742BF">
      <w:pPr>
        <w:pStyle w:val="ConsPlusNormal"/>
        <w:jc w:val="both"/>
      </w:pPr>
      <w:r>
        <w:t xml:space="preserve">(п. 3 в ред. </w:t>
      </w:r>
      <w:hyperlink r:id="rId24">
        <w:r>
          <w:rPr>
            <w:color w:val="0000FF"/>
          </w:rPr>
          <w:t>Закона</w:t>
        </w:r>
      </w:hyperlink>
      <w:r>
        <w:t xml:space="preserve"> Московской области от 18.12.2019 N 265/2019-ОЗ)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lastRenderedPageBreak/>
        <w:t>5) срок представления запрашиваемых сведений;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6) фамилия, инициалы и номер телефона лица, подготовившего запрос;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8) другие необходимые сведения.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Муниципальные органы на основании решения о проведении проверки в течение пяти рабочих дней со дня получения письменного запроса субъекта проверки обязаны представить подлинники справок о доходах, расходах, об имуществе и обязательствах имущественного характера, личные дела проверяемых лиц, иные запрашиваемые документы, необходимые для проведения проверки, в соответствии с требованиями законодательства Российской Федерации о персональных данных и государственной тайне.</w:t>
      </w:r>
      <w:proofErr w:type="gramEnd"/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Title"/>
        <w:ind w:firstLine="540"/>
        <w:jc w:val="both"/>
        <w:outlineLvl w:val="0"/>
      </w:pPr>
      <w:r>
        <w:t>Статья 6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Normal"/>
        <w:ind w:firstLine="540"/>
        <w:jc w:val="both"/>
      </w:pPr>
      <w:r>
        <w:t>1. Субъект проверки обеспечивает: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1) уведомление в письменной форме проверяемого лица о начале в отношении него проверки - в течение двух рабочих дней со дня получения соответствующего решения;</w:t>
      </w:r>
    </w:p>
    <w:p w:rsidR="00D742BF" w:rsidRDefault="00D742BF">
      <w:pPr>
        <w:pStyle w:val="ConsPlusNormal"/>
        <w:spacing w:before="220"/>
        <w:ind w:firstLine="540"/>
        <w:jc w:val="both"/>
      </w:pPr>
      <w:bookmarkStart w:id="6" w:name="P88"/>
      <w:bookmarkEnd w:id="6"/>
      <w:proofErr w:type="gramStart"/>
      <w:r>
        <w:t>2) проведение в случае обращения проверяемого лица беседы с ним, в ходе которой оно должно быть проинформировано о том, какие сведения, представленные им, и соблюдение каких установленных ограничений подлежат проверке, - в течение семи рабочих дней со дня получения обращения проверяемого лица, а при наличии уважительной причины - в срок, согласованный с проверяемым лицом.</w:t>
      </w:r>
      <w:proofErr w:type="gramEnd"/>
    </w:p>
    <w:p w:rsidR="00D742BF" w:rsidRDefault="00D742BF">
      <w:pPr>
        <w:pStyle w:val="ConsPlusNormal"/>
        <w:spacing w:before="220"/>
        <w:ind w:firstLine="540"/>
        <w:jc w:val="both"/>
      </w:pPr>
      <w:r>
        <w:t>2. По окончании проверки субъект проверки обязан ознакомить проверяемое лицо с результатами проверки с соблюдением законодательства Российской Федерации о государственной тайне.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Title"/>
        <w:ind w:firstLine="540"/>
        <w:jc w:val="both"/>
        <w:outlineLvl w:val="0"/>
      </w:pPr>
      <w:r>
        <w:t>Статья 6.1</w:t>
      </w:r>
    </w:p>
    <w:p w:rsidR="00D742BF" w:rsidRDefault="00D742B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5">
        <w:r>
          <w:rPr>
            <w:color w:val="0000FF"/>
          </w:rPr>
          <w:t>Законом</w:t>
        </w:r>
      </w:hyperlink>
      <w:r>
        <w:t xml:space="preserve"> Московской области от 06.07.2022 N 113/2022-ОЗ)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ходе осуществления проверки, предусмотренной </w:t>
      </w:r>
      <w:hyperlink w:anchor="P26">
        <w:r>
          <w:rPr>
            <w:color w:val="0000FF"/>
          </w:rPr>
          <w:t>пунктом 3 статьи 1</w:t>
        </w:r>
      </w:hyperlink>
      <w:r>
        <w:t xml:space="preserve"> настоящего Закона, субъектом проверки получена информация о том, что в течение года, предшествующего году представления сведений о доходах, расходах, об имуществе и обязательствах имущественного характера (отчетный период), на счета лица, замещающего муниципальную должность, его супруги (супруга) и несовершеннолетних детей в банках и (или) иных кредитных организациях поступили денежные </w:t>
      </w:r>
      <w:proofErr w:type="gramStart"/>
      <w:r>
        <w:t>средства в сумме, превышающей их совокупный доход за отчетный период и предшествующие два года, субъект проверки обязан истребовать у лица, замещающего муниципальную должность, сведения, подтверждающие законность получения этих денежных средств.</w:t>
      </w:r>
      <w:proofErr w:type="gramEnd"/>
    </w:p>
    <w:p w:rsidR="00D742BF" w:rsidRDefault="00D742BF">
      <w:pPr>
        <w:pStyle w:val="ConsPlusNormal"/>
        <w:spacing w:before="220"/>
        <w:ind w:firstLine="540"/>
        <w:jc w:val="both"/>
      </w:pPr>
      <w:r>
        <w:t>2. В случае непредставления лицом, замещающим муниципальную должность,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Губернатором Московской области в органы прокуратуры Российской Федерации.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прекращения полномочий лица, замещающего муниципальную должность, в отношении которого осуществляется проверка, предусмотренная </w:t>
      </w:r>
      <w:hyperlink w:anchor="P26">
        <w:r>
          <w:rPr>
            <w:color w:val="0000FF"/>
          </w:rPr>
          <w:t>пунктом 3 статьи 1</w:t>
        </w:r>
      </w:hyperlink>
      <w:r>
        <w:t xml:space="preserve"> настоящего Закона, до ее завершения и при наличии информации о том, что в течение отчетного периода на счета этого лица, его супруги (супруга) и несовершеннолетних детей в банках и (или) иных </w:t>
      </w:r>
      <w:r>
        <w:lastRenderedPageBreak/>
        <w:t>кредитных организациях поступили денежные средства в сумме, превышающей их совокупный доход</w:t>
      </w:r>
      <w:proofErr w:type="gramEnd"/>
      <w:r>
        <w:t xml:space="preserve"> за отчетный период и предшествующие два года, материалы проверки в трехдневный срок после прекращения полномочий указанного лица направляются Губернатором Московской области в органы прокуратуры Российской Федерации.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Title"/>
        <w:ind w:firstLine="540"/>
        <w:jc w:val="both"/>
        <w:outlineLvl w:val="0"/>
      </w:pPr>
      <w:r>
        <w:t>Статья 7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Normal"/>
        <w:ind w:firstLine="540"/>
        <w:jc w:val="both"/>
      </w:pPr>
      <w:bookmarkStart w:id="7" w:name="P100"/>
      <w:bookmarkEnd w:id="7"/>
      <w:r>
        <w:t>1. Проверяемое лицо вправе: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1) давать пояснения в письменной форме: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в ходе проверки;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 xml:space="preserve">по вопросам, указанным в </w:t>
      </w:r>
      <w:hyperlink w:anchor="P88">
        <w:r>
          <w:rPr>
            <w:color w:val="0000FF"/>
          </w:rPr>
          <w:t>пункте 2 части 1 статьи 6</w:t>
        </w:r>
      </w:hyperlink>
      <w:r>
        <w:t xml:space="preserve"> настоящего Закона;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по результатам проверки;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 xml:space="preserve">3) обращаться к субъекту проверки с подлежащим удовлетворению ходатайством о проведении с ним беседы по вопросам, указанным в </w:t>
      </w:r>
      <w:hyperlink w:anchor="P88">
        <w:r>
          <w:rPr>
            <w:color w:val="0000FF"/>
          </w:rPr>
          <w:t>пункте 2 части 1 статьи 6</w:t>
        </w:r>
      </w:hyperlink>
      <w:r>
        <w:t xml:space="preserve"> настоящего Закона.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 xml:space="preserve">2. Пояснения и дополнительные материалы, указанные в </w:t>
      </w:r>
      <w:hyperlink w:anchor="P100">
        <w:r>
          <w:rPr>
            <w:color w:val="0000FF"/>
          </w:rPr>
          <w:t>части 1</w:t>
        </w:r>
      </w:hyperlink>
      <w:r>
        <w:t xml:space="preserve"> настоящей статьи, приобщаются к материалам проверки.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Title"/>
        <w:ind w:firstLine="540"/>
        <w:jc w:val="both"/>
        <w:outlineLvl w:val="0"/>
      </w:pPr>
      <w:r>
        <w:t>Статья 8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Normal"/>
        <w:ind w:firstLine="540"/>
        <w:jc w:val="both"/>
      </w:pPr>
      <w:r>
        <w:t>1. Субъект проверки представляет Губернатору Московской области доклад о результатах проверки, который должен содержать одно из следующих предложений: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1) об отсутствии оснований для применения к лицу, замещающему муниципальную должность, мер юридической ответственности;</w:t>
      </w:r>
    </w:p>
    <w:p w:rsidR="00D742BF" w:rsidRDefault="00D742BF">
      <w:pPr>
        <w:pStyle w:val="ConsPlusNormal"/>
        <w:jc w:val="both"/>
      </w:pPr>
      <w:r>
        <w:t xml:space="preserve">(п. 1 в ред. </w:t>
      </w:r>
      <w:hyperlink r:id="rId26">
        <w:r>
          <w:rPr>
            <w:color w:val="0000FF"/>
          </w:rPr>
          <w:t>Закона</w:t>
        </w:r>
      </w:hyperlink>
      <w:r>
        <w:t xml:space="preserve"> Московской области от 18.12.2019 N 265/2019-ОЗ)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2) о применении к лицу, замещающему муниципальную должность, мер юридической ответственности;</w:t>
      </w:r>
    </w:p>
    <w:p w:rsidR="00D742BF" w:rsidRDefault="00D742BF">
      <w:pPr>
        <w:pStyle w:val="ConsPlusNormal"/>
        <w:jc w:val="both"/>
      </w:pPr>
      <w:r>
        <w:t xml:space="preserve">(п. 2 в ред. </w:t>
      </w:r>
      <w:hyperlink r:id="rId27">
        <w:r>
          <w:rPr>
            <w:color w:val="0000FF"/>
          </w:rPr>
          <w:t>Закона</w:t>
        </w:r>
      </w:hyperlink>
      <w:r>
        <w:t xml:space="preserve"> Московской области от 18.12.2019 N 265/2019-ОЗ)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3) о представлении материалов проверки в отношении лица, замещающего муниципальную должность, в комиссию по координации работы по противодействию коррупции в Московской области, образованную Губернатором Московской области;</w:t>
      </w:r>
    </w:p>
    <w:p w:rsidR="00D742BF" w:rsidRDefault="00D742BF">
      <w:pPr>
        <w:pStyle w:val="ConsPlusNormal"/>
        <w:jc w:val="both"/>
      </w:pPr>
      <w:r>
        <w:t xml:space="preserve">(п. 3 в ред. </w:t>
      </w:r>
      <w:hyperlink r:id="rId28">
        <w:r>
          <w:rPr>
            <w:color w:val="0000FF"/>
          </w:rPr>
          <w:t>Закона</w:t>
        </w:r>
      </w:hyperlink>
      <w:r>
        <w:t xml:space="preserve"> Московской области от 18.12.2019 N 265/2019-ОЗ)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4) о направлении результатов проверки в отношении гражданина, претендующего на замещение муниципальной должности, в орган, уполномоченный принимать решение о назначении (избрании) лица на должность.</w:t>
      </w:r>
    </w:p>
    <w:p w:rsidR="00D742BF" w:rsidRDefault="00D742BF">
      <w:pPr>
        <w:pStyle w:val="ConsPlusNormal"/>
        <w:jc w:val="both"/>
      </w:pPr>
      <w:r>
        <w:t xml:space="preserve">(п. 4 в ред. </w:t>
      </w:r>
      <w:hyperlink r:id="rId29">
        <w:r>
          <w:rPr>
            <w:color w:val="0000FF"/>
          </w:rPr>
          <w:t>Закона</w:t>
        </w:r>
      </w:hyperlink>
      <w:r>
        <w:t xml:space="preserve"> Московской области от 18.12.2019 N 265/2019-ОЗ)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2. При выявлении в результате проверки фактов несоблюдения лицом, замещающим муниципальную должность, установленных ограничений Губернатор Московской области обращается с заявлением о досрочном прекращении полномочий лица, замещающего муниципальную должность, или применении в отношении указанного лица иной меры ответственности в муниципальный орган, уполномоченный принимать соответствующее решение, или в суд.</w:t>
      </w:r>
    </w:p>
    <w:p w:rsidR="00D742BF" w:rsidRDefault="00D742BF">
      <w:pPr>
        <w:pStyle w:val="ConsPlusNormal"/>
        <w:jc w:val="both"/>
      </w:pPr>
      <w:r>
        <w:t xml:space="preserve">(часть 2 в ред. </w:t>
      </w:r>
      <w:hyperlink r:id="rId30">
        <w:r>
          <w:rPr>
            <w:color w:val="0000FF"/>
          </w:rPr>
          <w:t>Закона</w:t>
        </w:r>
      </w:hyperlink>
      <w:r>
        <w:t xml:space="preserve"> Московской области от 18.12.2019 N 265/2019-ОЗ)</w:t>
      </w:r>
    </w:p>
    <w:p w:rsidR="00D742BF" w:rsidRDefault="00D742BF">
      <w:pPr>
        <w:pStyle w:val="ConsPlusNormal"/>
        <w:spacing w:before="220"/>
        <w:ind w:firstLine="540"/>
        <w:jc w:val="both"/>
      </w:pPr>
      <w:bookmarkStart w:id="8" w:name="P122"/>
      <w:bookmarkEnd w:id="8"/>
      <w:r>
        <w:lastRenderedPageBreak/>
        <w:t xml:space="preserve">2.1. </w:t>
      </w:r>
      <w:proofErr w:type="gramStart"/>
      <w:r>
        <w:t>Если иное не установлено федеральным законом, к лицу, замещающему муниципальную должность, представившему в порядке, установленном законом Московской области,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если искажение этих сведений является несущественным, могут быть применены следующие</w:t>
      </w:r>
      <w:proofErr w:type="gramEnd"/>
      <w:r>
        <w:t xml:space="preserve"> меры ответственности: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1) предупреждение;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2) освобождение лица, замещающего муниципальную должность,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 Московской области, выборном органе местного самоуправления до прекращения срока его полномочий;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D742BF" w:rsidRDefault="00D742BF">
      <w:pPr>
        <w:pStyle w:val="ConsPlusNormal"/>
        <w:jc w:val="both"/>
      </w:pPr>
      <w:r>
        <w:t xml:space="preserve">(часть 2.1 введена </w:t>
      </w:r>
      <w:hyperlink r:id="rId31">
        <w:r>
          <w:rPr>
            <w:color w:val="0000FF"/>
          </w:rPr>
          <w:t>Законом</w:t>
        </w:r>
      </w:hyperlink>
      <w:r>
        <w:t xml:space="preserve"> Московской области от 18.12.2019 N 265/2019-ОЗ)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 xml:space="preserve">2.2. Порядок принятия решения о применении к лицу, замещающему муниципальную должность, мер ответственности, указанных в </w:t>
      </w:r>
      <w:hyperlink w:anchor="P122">
        <w:r>
          <w:rPr>
            <w:color w:val="0000FF"/>
          </w:rPr>
          <w:t>части 2.1</w:t>
        </w:r>
      </w:hyperlink>
      <w:r>
        <w:t xml:space="preserve"> настоящей статьи, определяется муниципальным правовым актом в соответствии с законом Московской области.</w:t>
      </w:r>
    </w:p>
    <w:p w:rsidR="00D742BF" w:rsidRDefault="00D742BF">
      <w:pPr>
        <w:pStyle w:val="ConsPlusNormal"/>
        <w:jc w:val="both"/>
      </w:pPr>
      <w:r>
        <w:t xml:space="preserve">(часть 2.2 введена </w:t>
      </w:r>
      <w:hyperlink r:id="rId32">
        <w:r>
          <w:rPr>
            <w:color w:val="0000FF"/>
          </w:rPr>
          <w:t>Законом</w:t>
        </w:r>
      </w:hyperlink>
      <w:r>
        <w:t xml:space="preserve"> Московской области от 18.12.2019 N 265/2019-ОЗ)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По решению Губернатора Московской области сведения о результатах проверки представляются субъектом проверки с одновременным уведомлением об этом проверяемого лица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</w:t>
      </w:r>
      <w:proofErr w:type="gramEnd"/>
      <w:r>
        <w:t xml:space="preserve"> персональных данных и государственной тайне.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>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и иные государственные органы в соответствии с их компетенцией.</w:t>
      </w:r>
    </w:p>
    <w:p w:rsidR="00D742BF" w:rsidRDefault="00D742BF">
      <w:pPr>
        <w:pStyle w:val="ConsPlusNormal"/>
        <w:spacing w:before="220"/>
        <w:ind w:firstLine="540"/>
        <w:jc w:val="both"/>
      </w:pPr>
      <w:bookmarkStart w:id="9" w:name="P133"/>
      <w:bookmarkEnd w:id="9"/>
      <w:r>
        <w:t xml:space="preserve">5. </w:t>
      </w:r>
      <w:proofErr w:type="gramStart"/>
      <w:r>
        <w:t>Личное дело лица, замещающего муниципальную должность, подлинники справок о доходах, расходах, об имуществе и обязательствах имущественного характера, иные документы, поступившие субъекту проверки, по окончании проверки направляются в подразделения, ответственные за профилактику коррупционных и иных правонарушений, или должностным лицам, ответственным за профилактику коррупционных и иных правонарушений, соответствующих муниципальных органов в соответствии с требованиями законодательства Российской Федерации о персональных данных.</w:t>
      </w:r>
      <w:proofErr w:type="gramEnd"/>
    </w:p>
    <w:p w:rsidR="00D742BF" w:rsidRDefault="00D742BF">
      <w:pPr>
        <w:pStyle w:val="ConsPlusNormal"/>
        <w:jc w:val="both"/>
      </w:pPr>
      <w:r>
        <w:t xml:space="preserve">(в ред. законов Московской области от 18.12.2019 </w:t>
      </w:r>
      <w:hyperlink r:id="rId33">
        <w:r>
          <w:rPr>
            <w:color w:val="0000FF"/>
          </w:rPr>
          <w:t>N 265/2019-ОЗ</w:t>
        </w:r>
      </w:hyperlink>
      <w:r>
        <w:t xml:space="preserve">, от 18.04.2022 </w:t>
      </w:r>
      <w:hyperlink r:id="rId34">
        <w:r>
          <w:rPr>
            <w:color w:val="0000FF"/>
          </w:rPr>
          <w:t>N 49/2022-ОЗ</w:t>
        </w:r>
      </w:hyperlink>
      <w:r>
        <w:t>)</w:t>
      </w:r>
    </w:p>
    <w:p w:rsidR="00D742BF" w:rsidRDefault="00D742BF">
      <w:pPr>
        <w:pStyle w:val="ConsPlusNormal"/>
        <w:spacing w:before="220"/>
        <w:ind w:firstLine="540"/>
        <w:jc w:val="both"/>
      </w:pPr>
      <w:r>
        <w:t xml:space="preserve">6. Субъект проверки обеспечивает хранение копий справок, указанных в </w:t>
      </w:r>
      <w:hyperlink w:anchor="P133">
        <w:r>
          <w:rPr>
            <w:color w:val="0000FF"/>
          </w:rPr>
          <w:t>части 5</w:t>
        </w:r>
      </w:hyperlink>
      <w:r>
        <w:t xml:space="preserve"> настоящей статьи, и материалов проверки в течение трех лет со дня ее окончания, после чего они передаются </w:t>
      </w:r>
      <w:r>
        <w:lastRenderedPageBreak/>
        <w:t>на архивное хранение.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Title"/>
        <w:ind w:firstLine="540"/>
        <w:jc w:val="both"/>
        <w:outlineLvl w:val="0"/>
      </w:pPr>
      <w:r>
        <w:t>Статья 9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Normal"/>
        <w:jc w:val="right"/>
      </w:pPr>
      <w:r>
        <w:t>Губернатор Московской области</w:t>
      </w:r>
    </w:p>
    <w:p w:rsidR="00D742BF" w:rsidRDefault="00D742BF">
      <w:pPr>
        <w:pStyle w:val="ConsPlusNormal"/>
        <w:jc w:val="right"/>
      </w:pPr>
      <w:r>
        <w:t>А.Ю. Воробьев</w:t>
      </w:r>
    </w:p>
    <w:p w:rsidR="00D742BF" w:rsidRDefault="00D742BF">
      <w:pPr>
        <w:pStyle w:val="ConsPlusNormal"/>
      </w:pPr>
      <w:r>
        <w:t>9 ноября 2017 года</w:t>
      </w:r>
    </w:p>
    <w:p w:rsidR="00D742BF" w:rsidRDefault="00D742BF">
      <w:pPr>
        <w:pStyle w:val="ConsPlusNormal"/>
        <w:spacing w:before="220"/>
      </w:pPr>
      <w:r>
        <w:t>N 190/2017-ОЗ</w:t>
      </w: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Normal"/>
        <w:jc w:val="both"/>
      </w:pPr>
    </w:p>
    <w:p w:rsidR="00D742BF" w:rsidRDefault="00D742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E01" w:rsidRDefault="001E0E01">
      <w:bookmarkStart w:id="10" w:name="_GoBack"/>
      <w:bookmarkEnd w:id="10"/>
    </w:p>
    <w:sectPr w:rsidR="001E0E01" w:rsidSect="00CF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BF"/>
    <w:rsid w:val="001E0E01"/>
    <w:rsid w:val="00D7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2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42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42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2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42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42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33201AEDCA6CF0049AD7E1639074BE6746A9E6FADE065488A559EEC7C48E726E1160195A3525B57F9B269F98E8F6960DBD535858B364C5wAs7I" TargetMode="External"/><Relationship Id="rId13" Type="http://schemas.openxmlformats.org/officeDocument/2006/relationships/hyperlink" Target="consultantplus://offline/ref=D933201AEDCA6CF0049AD7E1639074BE6745AFEFF8D5065488A559EEC7C48E726E1160195A3525B0719B269F98E8F6960DBD535858B364C5wAs7I" TargetMode="External"/><Relationship Id="rId18" Type="http://schemas.openxmlformats.org/officeDocument/2006/relationships/hyperlink" Target="consultantplus://offline/ref=D933201AEDCA6CF0049AD7E1639074BE674CADE6F8D1065488A559EEC7C48E726E1160195A3525B47B9B269F98E8F6960DBD535858B364C5wAs7I" TargetMode="External"/><Relationship Id="rId26" Type="http://schemas.openxmlformats.org/officeDocument/2006/relationships/hyperlink" Target="consultantplus://offline/ref=D933201AEDCA6CF0049AD7E1639074BE6745AFEFF8D5065488A559EEC7C48E726E1160195A3525B2789B269F98E8F6960DBD535858B364C5wAs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33201AEDCA6CF0049AD7E1639074BE6745AFEFF8D5065488A559EEC7C48E726E1160195A3525B37E9B269F98E8F6960DBD535858B364C5wAs7I" TargetMode="External"/><Relationship Id="rId34" Type="http://schemas.openxmlformats.org/officeDocument/2006/relationships/hyperlink" Target="consultantplus://offline/ref=D933201AEDCA6CF0049AD7E1639074BE6740AAEEF0D5065488A559EEC7C48E726E1160195A3525B4789B269F98E8F6960DBD535858B364C5wAs7I" TargetMode="External"/><Relationship Id="rId7" Type="http://schemas.openxmlformats.org/officeDocument/2006/relationships/hyperlink" Target="consultantplus://offline/ref=D933201AEDCA6CF0049AD7E1639074BE6745AFEFF8D5065488A559EEC7C48E726E1160195A3525B07D9B269F98E8F6960DBD535858B364C5wAs7I" TargetMode="External"/><Relationship Id="rId12" Type="http://schemas.openxmlformats.org/officeDocument/2006/relationships/hyperlink" Target="consultantplus://offline/ref=D933201AEDCA6CF0049AD6EF769074BE6041AEE2FBDE065488A559EEC7C48E726E11601E533E71E43CC57FCFD9A3FA9616A1525Bw4s5I" TargetMode="External"/><Relationship Id="rId17" Type="http://schemas.openxmlformats.org/officeDocument/2006/relationships/hyperlink" Target="consultantplus://offline/ref=D933201AEDCA6CF0049AD7E1639074BE6740AAEEF0D5065488A559EEC7C48E726E1160195A3525B5709B269F98E8F6960DBD535858B364C5wAs7I" TargetMode="External"/><Relationship Id="rId25" Type="http://schemas.openxmlformats.org/officeDocument/2006/relationships/hyperlink" Target="consultantplus://offline/ref=D933201AEDCA6CF0049AD7E1639074BE6743ADE0FFD5065488A559EEC7C48E726E1160195A3525B77D9B269F98E8F6960DBD535858B364C5wAs7I" TargetMode="External"/><Relationship Id="rId33" Type="http://schemas.openxmlformats.org/officeDocument/2006/relationships/hyperlink" Target="consultantplus://offline/ref=D933201AEDCA6CF0049AD7E1639074BE6745AFEFF8D5065488A559EEC7C48E726E1160195A3525BD7D9B269F98E8F6960DBD535858B364C5wAs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33201AEDCA6CF0049AD7E1639074BE6745AFEFF8D5065488A559EEC7C48E726E1160195A3525B3799B269F98E8F6960DBD535858B364C5wAs7I" TargetMode="External"/><Relationship Id="rId20" Type="http://schemas.openxmlformats.org/officeDocument/2006/relationships/hyperlink" Target="consultantplus://offline/ref=D933201AEDCA6CF0049AD7E1639074BE6745AFEFF8D5065488A559EEC7C48E726E1160195A3525B37C9B269F98E8F6960DBD535858B364C5wAs7I" TargetMode="External"/><Relationship Id="rId29" Type="http://schemas.openxmlformats.org/officeDocument/2006/relationships/hyperlink" Target="consultantplus://offline/ref=D933201AEDCA6CF0049AD7E1639074BE6745AFEFF8D5065488A559EEC7C48E726E1160195A3525B27C9B269F98E8F6960DBD535858B364C5wAs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33201AEDCA6CF0049AD7E1639074BE6640A4E4F8DF065488A559EEC7C48E727C1138155B303BB4798E70CEDEwBsEI" TargetMode="External"/><Relationship Id="rId11" Type="http://schemas.openxmlformats.org/officeDocument/2006/relationships/hyperlink" Target="consultantplus://offline/ref=D933201AEDCA6CF0049AD7E1639074BE674CADE6F8D1065488A559EEC7C48E726E1160195A3525B47A9B269F98E8F6960DBD535858B364C5wAs7I" TargetMode="External"/><Relationship Id="rId24" Type="http://schemas.openxmlformats.org/officeDocument/2006/relationships/hyperlink" Target="consultantplus://offline/ref=D933201AEDCA6CF0049AD7E1639074BE6745AFEFF8D5065488A559EEC7C48E726E1160195A3525B37F9B269F98E8F6960DBD535858B364C5wAs7I" TargetMode="External"/><Relationship Id="rId32" Type="http://schemas.openxmlformats.org/officeDocument/2006/relationships/hyperlink" Target="consultantplus://offline/ref=D933201AEDCA6CF0049AD7E1639074BE6745AFEFF8D5065488A559EEC7C48E726E1160195A3525BD7C9B269F98E8F6960DBD535858B364C5wAs7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933201AEDCA6CF0049AD7E1639074BE6745AFEFF8D5065488A559EEC7C48E726E1160195A3525B3789B269F98E8F6960DBD535858B364C5wAs7I" TargetMode="External"/><Relationship Id="rId23" Type="http://schemas.openxmlformats.org/officeDocument/2006/relationships/hyperlink" Target="consultantplus://offline/ref=D933201AEDCA6CF0049AD7E1639074BE6746A9E6FADE065488A559EEC7C48E726E1160195A3525B47A9B269F98E8F6960DBD535858B364C5wAs7I" TargetMode="External"/><Relationship Id="rId28" Type="http://schemas.openxmlformats.org/officeDocument/2006/relationships/hyperlink" Target="consultantplus://offline/ref=D933201AEDCA6CF0049AD7E1639074BE6745AFEFF8D5065488A559EEC7C48E726E1160195A3525B27B9B269F98E8F6960DBD535858B364C5wAs7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933201AEDCA6CF0049AD7E1639074BE6743ADE0FFD5065488A559EEC7C48E726E1160195A3525B77C9B269F98E8F6960DBD535858B364C5wAs7I" TargetMode="External"/><Relationship Id="rId19" Type="http://schemas.openxmlformats.org/officeDocument/2006/relationships/hyperlink" Target="consultantplus://offline/ref=D933201AEDCA6CF0049AD7E1639074BE6746A9E6FADE065488A559EEC7C48E726E1160195A3525B4789B269F98E8F6960DBD535858B364C5wAs7I" TargetMode="External"/><Relationship Id="rId31" Type="http://schemas.openxmlformats.org/officeDocument/2006/relationships/hyperlink" Target="consultantplus://offline/ref=D933201AEDCA6CF0049AD7E1639074BE6745AFEFF8D5065488A559EEC7C48E726E1160195A3525B27F9B269F98E8F6960DBD535858B364C5wAs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33201AEDCA6CF0049AD7E1639074BE6740AAEEF0D5065488A559EEC7C48E726E1160195A3525B57F9B269F98E8F6960DBD535858B364C5wAs7I" TargetMode="External"/><Relationship Id="rId14" Type="http://schemas.openxmlformats.org/officeDocument/2006/relationships/hyperlink" Target="consultantplus://offline/ref=D933201AEDCA6CF0049AD7E1639074BE6745AFEFF8D5065488A559EEC7C48E726E1160195A3525B0719B269F98E8F6960DBD535858B364C5wAs7I" TargetMode="External"/><Relationship Id="rId22" Type="http://schemas.openxmlformats.org/officeDocument/2006/relationships/hyperlink" Target="consultantplus://offline/ref=D933201AEDCA6CF0049AD7E1639074BE6746A9E6FADE065488A559EEC7C48E726E1160195A3525B4799B269F98E8F6960DBD535858B364C5wAs7I" TargetMode="External"/><Relationship Id="rId27" Type="http://schemas.openxmlformats.org/officeDocument/2006/relationships/hyperlink" Target="consultantplus://offline/ref=D933201AEDCA6CF0049AD7E1639074BE6745AFEFF8D5065488A559EEC7C48E726E1160195A3525B27A9B269F98E8F6960DBD535858B364C5wAs7I" TargetMode="External"/><Relationship Id="rId30" Type="http://schemas.openxmlformats.org/officeDocument/2006/relationships/hyperlink" Target="consultantplus://offline/ref=D933201AEDCA6CF0049AD7E1639074BE6745AFEFF8D5065488A559EEC7C48E726E1160195A3525B27D9B269F98E8F6960DBD535858B364C5wAs7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2023-11-15T08:44:00Z</dcterms:created>
  <dcterms:modified xsi:type="dcterms:W3CDTF">2023-11-15T08:45:00Z</dcterms:modified>
</cp:coreProperties>
</file>